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B44C5" w14:textId="3F744B18" w:rsidR="00283902" w:rsidRDefault="00283902" w:rsidP="00283902">
      <w:pPr>
        <w:pStyle w:val="berschrift3"/>
        <w:rPr>
          <w:b/>
          <w:bCs/>
        </w:rPr>
      </w:pPr>
      <w:bookmarkStart w:id="0" w:name="header"/>
      <w:r>
        <w:rPr>
          <w:b/>
          <w:bCs/>
        </w:rPr>
        <w:t>Fortbildung</w:t>
      </w:r>
      <w:r w:rsidR="00815EC3">
        <w:rPr>
          <w:b/>
          <w:bCs/>
        </w:rPr>
        <w:t xml:space="preserve"> „Praktiken zur Diagnose und Intervention im Mathematikunterricht vertiefen und in Simulationen erproben“ </w:t>
      </w:r>
    </w:p>
    <w:p w14:paraId="2B144AB8" w14:textId="7C07DE2B" w:rsidR="00815EC3" w:rsidRPr="00815EC3" w:rsidRDefault="00815EC3" w:rsidP="00815EC3">
      <w:pPr>
        <w:pStyle w:val="StandardBold"/>
        <w:rPr>
          <w:b/>
          <w:bCs/>
        </w:rPr>
      </w:pPr>
      <w:commentRangeStart w:id="1"/>
      <w:r w:rsidRPr="00815EC3">
        <w:rPr>
          <w:b/>
          <w:bCs/>
        </w:rPr>
        <w:t>Informationen für Teilnehmer:innen</w:t>
      </w:r>
      <w:bookmarkEnd w:id="0"/>
      <w:commentRangeEnd w:id="1"/>
      <w:r w:rsidR="00272D1C">
        <w:rPr>
          <w:rStyle w:val="Kommentarzeichen"/>
          <w:rFonts w:asciiTheme="minorHAnsi" w:hAnsiTheme="minorHAnsi"/>
        </w:rPr>
        <w:commentReference w:id="1"/>
      </w:r>
    </w:p>
    <w:p w14:paraId="7C296459" w14:textId="410E116C" w:rsidR="00815EC3" w:rsidRDefault="00815EC3" w:rsidP="00283902">
      <w:pPr>
        <w:spacing w:after="160" w:line="259" w:lineRule="auto"/>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815EC3" w14:paraId="429FE983" w14:textId="77777777" w:rsidTr="00815EC3">
        <w:tc>
          <w:tcPr>
            <w:tcW w:w="4530" w:type="dxa"/>
          </w:tcPr>
          <w:p w14:paraId="5AD93F4B" w14:textId="469DF046" w:rsidR="00815EC3" w:rsidRDefault="00815EC3" w:rsidP="00283902">
            <w:pPr>
              <w:spacing w:after="160" w:line="259" w:lineRule="auto"/>
            </w:pPr>
            <w:r>
              <w:t xml:space="preserve">Hier geht es zu den Fortbildungsunterlagen: </w:t>
            </w:r>
          </w:p>
        </w:tc>
        <w:tc>
          <w:tcPr>
            <w:tcW w:w="4530" w:type="dxa"/>
          </w:tcPr>
          <w:p w14:paraId="5B5E1030" w14:textId="6C100B6E" w:rsidR="00815EC3" w:rsidRDefault="00815EC3" w:rsidP="00815EC3">
            <w:pPr>
              <w:spacing w:after="160" w:line="259" w:lineRule="auto"/>
            </w:pPr>
            <w:r>
              <w:t xml:space="preserve">Hier geht es zur Simulation: </w:t>
            </w:r>
          </w:p>
        </w:tc>
      </w:tr>
      <w:commentRangeStart w:id="2"/>
      <w:tr w:rsidR="00815EC3" w14:paraId="08C48284" w14:textId="77777777" w:rsidTr="00815EC3">
        <w:trPr>
          <w:trHeight w:val="2835"/>
        </w:trPr>
        <w:tc>
          <w:tcPr>
            <w:tcW w:w="4530" w:type="dxa"/>
          </w:tcPr>
          <w:p w14:paraId="0BCE2BE5" w14:textId="16B5AF22" w:rsidR="00815EC3" w:rsidRDefault="00815EC3" w:rsidP="00283902">
            <w:pPr>
              <w:spacing w:after="160" w:line="259" w:lineRule="auto"/>
            </w:pPr>
            <w:r>
              <w:rPr>
                <w:noProof/>
              </w:rPr>
              <mc:AlternateContent>
                <mc:Choice Requires="wps">
                  <w:drawing>
                    <wp:anchor distT="0" distB="0" distL="114300" distR="114300" simplePos="0" relativeHeight="251665408" behindDoc="0" locked="0" layoutInCell="1" allowOverlap="1" wp14:anchorId="44330E42" wp14:editId="1E8486D5">
                      <wp:simplePos x="0" y="0"/>
                      <wp:positionH relativeFrom="column">
                        <wp:posOffset>430972</wp:posOffset>
                      </wp:positionH>
                      <wp:positionV relativeFrom="paragraph">
                        <wp:posOffset>118939</wp:posOffset>
                      </wp:positionV>
                      <wp:extent cx="1620000" cy="1620000"/>
                      <wp:effectExtent l="0" t="0" r="18415" b="18415"/>
                      <wp:wrapNone/>
                      <wp:docPr id="2" name="Textfeld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1620000" cy="1620000"/>
                              </a:xfrm>
                              <a:prstGeom prst="rect">
                                <a:avLst/>
                              </a:prstGeom>
                              <a:solidFill>
                                <a:schemeClr val="lt1"/>
                              </a:solidFill>
                              <a:ln w="6350">
                                <a:solidFill>
                                  <a:prstClr val="black"/>
                                </a:solidFill>
                              </a:ln>
                            </wps:spPr>
                            <wps:txbx>
                              <w:txbxContent>
                                <w:p w14:paraId="2472CC80" w14:textId="77777777" w:rsidR="00815EC3" w:rsidRDefault="00815EC3" w:rsidP="00815EC3">
                                  <w:pPr>
                                    <w:jc w:val="center"/>
                                  </w:pPr>
                                  <w:r>
                                    <w:t>Platzhalter QR-Code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330E42" id="_x0000_t202" coordsize="21600,21600" o:spt="202" path="m,l,21600r21600,l21600,xe">
                      <v:stroke joinstyle="miter"/>
                      <v:path gradientshapeok="t" o:connecttype="rect"/>
                    </v:shapetype>
                    <v:shape id="Textfeld 2" o:spid="_x0000_s1026" type="#_x0000_t202" style="position:absolute;margin-left:33.95pt;margin-top:9.35pt;width:127.55pt;height:127.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" fillcolor="white [3201]" strokeweight=".5pt">
                      <v:path arrowok="t"/>
                      <o:lock v:ext="edit" aspectratio="t"/>
                      <v:textbox>
                        <w:txbxContent>
                          <w:p w14:paraId="2472CC80" w14:textId="77777777" w:rsidR="00815EC3" w:rsidRDefault="00815EC3" w:rsidP="00815EC3">
                            <w:pPr>
                              <w:jc w:val="center"/>
                            </w:pPr>
                            <w:r>
                              <w:t>Platzhalter QR-Code</w:t>
                            </w:r>
                          </w:p>
                        </w:txbxContent>
                      </v:textbox>
                    </v:shape>
                  </w:pict>
                </mc:Fallback>
              </mc:AlternateContent>
            </w:r>
          </w:p>
        </w:tc>
        <w:tc>
          <w:tcPr>
            <w:tcW w:w="4530" w:type="dxa"/>
          </w:tcPr>
          <w:p w14:paraId="7F76B9D8" w14:textId="530C6B7D" w:rsidR="00815EC3" w:rsidRDefault="00815EC3" w:rsidP="00283902">
            <w:pPr>
              <w:spacing w:after="160" w:line="259" w:lineRule="auto"/>
            </w:pPr>
            <w:r>
              <w:rPr>
                <w:noProof/>
              </w:rPr>
              <mc:AlternateContent>
                <mc:Choice Requires="wps">
                  <w:drawing>
                    <wp:anchor distT="0" distB="0" distL="114300" distR="114300" simplePos="0" relativeHeight="251667456" behindDoc="0" locked="0" layoutInCell="1" allowOverlap="1" wp14:anchorId="2ABA13EC" wp14:editId="731980D6">
                      <wp:simplePos x="0" y="0"/>
                      <wp:positionH relativeFrom="column">
                        <wp:posOffset>480999</wp:posOffset>
                      </wp:positionH>
                      <wp:positionV relativeFrom="paragraph">
                        <wp:posOffset>116205</wp:posOffset>
                      </wp:positionV>
                      <wp:extent cx="1619885" cy="1619885"/>
                      <wp:effectExtent l="0" t="0" r="18415" b="18415"/>
                      <wp:wrapNone/>
                      <wp:docPr id="3" name="Textfeld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1619885" cy="1619885"/>
                              </a:xfrm>
                              <a:prstGeom prst="rect">
                                <a:avLst/>
                              </a:prstGeom>
                              <a:solidFill>
                                <a:schemeClr val="lt1"/>
                              </a:solidFill>
                              <a:ln w="6350">
                                <a:solidFill>
                                  <a:prstClr val="black"/>
                                </a:solidFill>
                              </a:ln>
                            </wps:spPr>
                            <wps:txbx>
                              <w:txbxContent>
                                <w:p w14:paraId="1AB14F18" w14:textId="77777777" w:rsidR="00815EC3" w:rsidRDefault="00815EC3" w:rsidP="00815EC3">
                                  <w:pPr>
                                    <w:jc w:val="center"/>
                                  </w:pPr>
                                  <w:r>
                                    <w:t>Platzhalter QR-Code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BA13EC" id="Textfeld 3" o:spid="_x0000_s1027" type="#_x0000_t202" style="position:absolute;margin-left:37.85pt;margin-top:9.15pt;width:127.55pt;height:127.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" fillcolor="white [3201]" strokeweight=".5pt">
                      <v:path arrowok="t"/>
                      <o:lock v:ext="edit" aspectratio="t"/>
                      <v:textbox>
                        <w:txbxContent>
                          <w:p w14:paraId="1AB14F18" w14:textId="77777777" w:rsidR="00815EC3" w:rsidRDefault="00815EC3" w:rsidP="00815EC3">
                            <w:pPr>
                              <w:jc w:val="center"/>
                            </w:pPr>
                            <w:r>
                              <w:t>Platzhalter QR-Code</w:t>
                            </w:r>
                          </w:p>
                        </w:txbxContent>
                      </v:textbox>
                    </v:shape>
                  </w:pict>
                </mc:Fallback>
              </mc:AlternateContent>
            </w:r>
            <w:commentRangeEnd w:id="2"/>
            <w:r w:rsidR="008247F1">
              <w:rPr>
                <w:rStyle w:val="Kommentarzeichen"/>
              </w:rPr>
              <w:commentReference w:id="2"/>
            </w:r>
          </w:p>
        </w:tc>
      </w:tr>
      <w:tr w:rsidR="00815EC3" w14:paraId="456F9375" w14:textId="77777777" w:rsidTr="00815EC3">
        <w:tc>
          <w:tcPr>
            <w:tcW w:w="4530" w:type="dxa"/>
          </w:tcPr>
          <w:p w14:paraId="75CFBCEB" w14:textId="125B3F27" w:rsidR="00815EC3" w:rsidRDefault="00815EC3" w:rsidP="00283902">
            <w:pPr>
              <w:spacing w:after="160" w:line="259" w:lineRule="auto"/>
            </w:pPr>
            <w:commentRangeStart w:id="3"/>
            <w:r>
              <w:t>Link:</w:t>
            </w:r>
          </w:p>
        </w:tc>
        <w:tc>
          <w:tcPr>
            <w:tcW w:w="4530" w:type="dxa"/>
          </w:tcPr>
          <w:p w14:paraId="3D8F81B3" w14:textId="104824D8" w:rsidR="00815EC3" w:rsidRDefault="00815EC3" w:rsidP="00283902">
            <w:pPr>
              <w:spacing w:after="160" w:line="259" w:lineRule="auto"/>
            </w:pPr>
            <w:r>
              <w:t>Link:</w:t>
            </w:r>
            <w:commentRangeEnd w:id="3"/>
            <w:r w:rsidR="008247F1">
              <w:rPr>
                <w:rStyle w:val="Kommentarzeichen"/>
              </w:rPr>
              <w:commentReference w:id="3"/>
            </w:r>
          </w:p>
        </w:tc>
      </w:tr>
      <w:tr w:rsidR="00815EC3" w14:paraId="053276E5" w14:textId="77777777" w:rsidTr="00815EC3">
        <w:tc>
          <w:tcPr>
            <w:tcW w:w="4530" w:type="dxa"/>
          </w:tcPr>
          <w:p w14:paraId="6478CAC4" w14:textId="77777777" w:rsidR="00815EC3" w:rsidRDefault="00815EC3" w:rsidP="00283902">
            <w:pPr>
              <w:spacing w:after="160" w:line="259" w:lineRule="auto"/>
            </w:pPr>
          </w:p>
        </w:tc>
        <w:tc>
          <w:tcPr>
            <w:tcW w:w="4530" w:type="dxa"/>
          </w:tcPr>
          <w:p w14:paraId="7525F5F9" w14:textId="77777777" w:rsidR="00815EC3" w:rsidRDefault="00815EC3" w:rsidP="00815EC3">
            <w:pPr>
              <w:spacing w:line="259" w:lineRule="auto"/>
            </w:pPr>
            <w:commentRangeStart w:id="4"/>
            <w:commentRangeStart w:id="5"/>
            <w:r>
              <w:t>Login:</w:t>
            </w:r>
          </w:p>
          <w:p w14:paraId="243391A2" w14:textId="77777777" w:rsidR="00815EC3" w:rsidRDefault="00815EC3" w:rsidP="00815EC3">
            <w:pPr>
              <w:spacing w:line="259" w:lineRule="auto"/>
            </w:pPr>
            <w:r>
              <w:t>Passwort:</w:t>
            </w:r>
          </w:p>
          <w:p w14:paraId="0907A430" w14:textId="59F0F7DA" w:rsidR="00815EC3" w:rsidRDefault="00815EC3" w:rsidP="00815EC3">
            <w:pPr>
              <w:spacing w:before="240" w:after="160" w:line="259" w:lineRule="auto"/>
            </w:pPr>
            <w:r>
              <w:t>Ihr Zugangscode:</w:t>
            </w:r>
            <w:commentRangeEnd w:id="4"/>
            <w:r w:rsidR="008247F1">
              <w:rPr>
                <w:rStyle w:val="Kommentarzeichen"/>
              </w:rPr>
              <w:commentReference w:id="4"/>
            </w:r>
            <w:commentRangeEnd w:id="5"/>
            <w:r w:rsidR="00272D1C">
              <w:rPr>
                <w:rStyle w:val="Kommentarzeichen"/>
              </w:rPr>
              <w:commentReference w:id="5"/>
            </w:r>
          </w:p>
        </w:tc>
      </w:tr>
    </w:tbl>
    <w:p w14:paraId="5EE70FB5" w14:textId="0C614103" w:rsidR="00815EC3" w:rsidRDefault="00815EC3" w:rsidP="00283902">
      <w:pPr>
        <w:spacing w:after="160" w:line="259" w:lineRule="auto"/>
      </w:pPr>
    </w:p>
    <w:p w14:paraId="3D956EC1" w14:textId="67C0D984" w:rsidR="00815EC3" w:rsidRDefault="00815EC3" w:rsidP="00283902">
      <w:pPr>
        <w:spacing w:after="160" w:line="259" w:lineRule="auto"/>
      </w:pPr>
      <w:r>
        <w:t xml:space="preserve">Bis zum zweiten Fortbildungstag am </w:t>
      </w:r>
      <w:commentRangeStart w:id="6"/>
      <w:r>
        <w:t>tt.mm.jjjj</w:t>
      </w:r>
      <w:commentRangeEnd w:id="6"/>
      <w:r w:rsidR="008247F1">
        <w:rPr>
          <w:rStyle w:val="Kommentarzeichen"/>
        </w:rPr>
        <w:commentReference w:id="6"/>
      </w:r>
      <w:r>
        <w:t>:</w:t>
      </w:r>
    </w:p>
    <w:p w14:paraId="16DC56EE" w14:textId="77777777" w:rsidR="00815EC3" w:rsidRDefault="00815EC3" w:rsidP="00815EC3">
      <w:pPr>
        <w:pStyle w:val="Listenabsatz"/>
        <w:numPr>
          <w:ilvl w:val="0"/>
          <w:numId w:val="1"/>
        </w:numPr>
        <w:spacing w:after="160" w:line="259" w:lineRule="auto"/>
      </w:pPr>
      <w:r>
        <w:t xml:space="preserve">Bearbeitung von mindestens einer weiteren Simulation: </w:t>
      </w:r>
    </w:p>
    <w:p w14:paraId="0E037A15" w14:textId="79223939" w:rsidR="00815EC3" w:rsidRDefault="00815EC3" w:rsidP="00815EC3">
      <w:pPr>
        <w:pStyle w:val="Listenabsatz"/>
        <w:spacing w:after="160" w:line="259" w:lineRule="auto"/>
      </w:pPr>
      <w:r>
        <w:sym w:font="Wingdings" w:char="F0E0"/>
      </w:r>
      <w:r>
        <w:t xml:space="preserve"> Gelegenheit, nochmal alle vier Praktiken zu erproben (inklusive Feedback)</w:t>
      </w:r>
    </w:p>
    <w:p w14:paraId="3A38C10C" w14:textId="6309A01B" w:rsidR="00815EC3" w:rsidRDefault="00815EC3" w:rsidP="00815EC3">
      <w:pPr>
        <w:pStyle w:val="Listenabsatz"/>
        <w:spacing w:after="160" w:line="259" w:lineRule="auto"/>
      </w:pPr>
      <w:r>
        <w:sym w:font="Wingdings" w:char="F0E0"/>
      </w:r>
      <w:r>
        <w:t xml:space="preserve"> Nutzen Sie dabei gerne auch die Fortbildungsunterlagen (siehe digitaler Austauschordner) </w:t>
      </w:r>
    </w:p>
    <w:p w14:paraId="23E7A7C3" w14:textId="01982BEE" w:rsidR="00815EC3" w:rsidRDefault="00815EC3" w:rsidP="00815EC3">
      <w:pPr>
        <w:pStyle w:val="Listenabsatz"/>
        <w:numPr>
          <w:ilvl w:val="0"/>
          <w:numId w:val="1"/>
        </w:numPr>
        <w:spacing w:after="160" w:line="259" w:lineRule="auto"/>
      </w:pPr>
      <w:r>
        <w:t>Anwendung der vier Praktiken in der eigenen Unterrichtspraxis:</w:t>
      </w:r>
    </w:p>
    <w:p w14:paraId="45D9FF1C" w14:textId="6E2A3B6A" w:rsidR="00815EC3" w:rsidRDefault="00815EC3" w:rsidP="00815EC3">
      <w:pPr>
        <w:pStyle w:val="Listenabsatz"/>
        <w:spacing w:after="160" w:line="259" w:lineRule="auto"/>
      </w:pPr>
      <w:r>
        <w:sym w:font="Wingdings" w:char="F0E0"/>
      </w:r>
      <w:r>
        <w:t xml:space="preserve"> Nutzen Sie hierfür bitte die Vorlage im digitalen Austauschordner „DokumentationEigenePraxis.docx“</w:t>
      </w:r>
    </w:p>
    <w:p w14:paraId="65364917" w14:textId="5C144D74" w:rsidR="00815EC3" w:rsidRDefault="00815EC3" w:rsidP="00815EC3">
      <w:pPr>
        <w:pStyle w:val="Listenabsatz"/>
        <w:spacing w:after="160" w:line="259" w:lineRule="auto"/>
      </w:pPr>
      <w:r>
        <w:sym w:font="Wingdings" w:char="F0E0"/>
      </w:r>
      <w:r>
        <w:t xml:space="preserve"> Laden Sie die ausgefüllte Vorlage bitte bis spätestens drei Tage vor dem zweiten Fortbildungstag im digitalen Austauschordner hoch (bitte Datei mit dem Zugangscode, den Sie für die Simulation verwendet haben, umbenennen)</w:t>
      </w:r>
    </w:p>
    <w:sectPr w:rsidR="00815EC3" w:rsidSect="0086323E">
      <w:headerReference w:type="default" r:id="rId11"/>
      <w:footerReference w:type="default" r:id="rId12"/>
      <w:pgSz w:w="11906" w:h="16838"/>
      <w:pgMar w:top="3345" w:right="1418" w:bottom="4253"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Stephanie Kron" w:date="2025-07-09T16:24:00Z" w:initials="StK">
    <w:p w14:paraId="703F0472" w14:textId="77777777" w:rsidR="00272D1C" w:rsidRDefault="00272D1C" w:rsidP="00F404A2">
      <w:r>
        <w:rPr>
          <w:rStyle w:val="Kommentarzeichen"/>
        </w:rPr>
        <w:annotationRef/>
      </w:r>
      <w:r>
        <w:rPr>
          <w:color w:val="000000"/>
          <w:sz w:val="20"/>
          <w:szCs w:val="20"/>
        </w:rPr>
        <w:t xml:space="preserve">Bitte </w:t>
      </w:r>
      <w:r>
        <w:rPr>
          <w:rFonts w:hint="cs"/>
          <w:color w:val="000000"/>
          <w:sz w:val="20"/>
          <w:szCs w:val="20"/>
        </w:rPr>
        <w:t>Ä</w:t>
      </w:r>
      <w:r>
        <w:rPr>
          <w:color w:val="000000"/>
          <w:sz w:val="20"/>
          <w:szCs w:val="20"/>
        </w:rPr>
        <w:t>nderungen entsprechend der Kommentare vornehmen und als Handreichung f</w:t>
      </w:r>
      <w:r>
        <w:rPr>
          <w:rFonts w:hint="cs"/>
          <w:color w:val="000000"/>
          <w:sz w:val="20"/>
          <w:szCs w:val="20"/>
        </w:rPr>
        <w:t>ü</w:t>
      </w:r>
      <w:r>
        <w:rPr>
          <w:color w:val="000000"/>
          <w:sz w:val="20"/>
          <w:szCs w:val="20"/>
        </w:rPr>
        <w:t>r die Teilnehmer:innen ausdrucken, damit diese das Dokument auch f</w:t>
      </w:r>
      <w:r>
        <w:rPr>
          <w:rFonts w:hint="cs"/>
          <w:color w:val="000000"/>
          <w:sz w:val="20"/>
          <w:szCs w:val="20"/>
        </w:rPr>
        <w:t>ü</w:t>
      </w:r>
      <w:r>
        <w:rPr>
          <w:color w:val="000000"/>
          <w:sz w:val="20"/>
          <w:szCs w:val="20"/>
        </w:rPr>
        <w:t>r die asynchrone Phase nutzen k</w:t>
      </w:r>
      <w:r>
        <w:rPr>
          <w:rFonts w:hint="cs"/>
          <w:color w:val="000000"/>
          <w:sz w:val="20"/>
          <w:szCs w:val="20"/>
        </w:rPr>
        <w:t>ö</w:t>
      </w:r>
      <w:r>
        <w:rPr>
          <w:color w:val="000000"/>
          <w:sz w:val="20"/>
          <w:szCs w:val="20"/>
        </w:rPr>
        <w:t>nnen</w:t>
      </w:r>
    </w:p>
  </w:comment>
  <w:comment w:id="2" w:author="Stephanie Kron" w:date="2025-07-09T16:02:00Z" w:initials="StK">
    <w:p w14:paraId="7CE0AE95" w14:textId="3CAAC477" w:rsidR="008247F1" w:rsidRDefault="008247F1" w:rsidP="002603C0">
      <w:r>
        <w:rPr>
          <w:rStyle w:val="Kommentarzeichen"/>
        </w:rPr>
        <w:annotationRef/>
      </w:r>
      <w:r>
        <w:rPr>
          <w:color w:val="000000"/>
          <w:sz w:val="20"/>
          <w:szCs w:val="20"/>
        </w:rPr>
        <w:t>Bitte QR Codes mit den jeweiligen Links zum digitalen Austauschordner/Simulation erstellen</w:t>
      </w:r>
    </w:p>
  </w:comment>
  <w:comment w:id="3" w:author="Stephanie Kron" w:date="2025-07-09T16:03:00Z" w:initials="StK">
    <w:p w14:paraId="72D7CEA5" w14:textId="77777777" w:rsidR="008247F1" w:rsidRDefault="008247F1" w:rsidP="007407EE">
      <w:r>
        <w:rPr>
          <w:rStyle w:val="Kommentarzeichen"/>
        </w:rPr>
        <w:annotationRef/>
      </w:r>
      <w:r>
        <w:rPr>
          <w:color w:val="000000"/>
          <w:sz w:val="20"/>
          <w:szCs w:val="20"/>
        </w:rPr>
        <w:t>Bitte entsprechende Links einf</w:t>
      </w:r>
      <w:r>
        <w:rPr>
          <w:rFonts w:hint="cs"/>
          <w:color w:val="000000"/>
          <w:sz w:val="20"/>
          <w:szCs w:val="20"/>
        </w:rPr>
        <w:t>ü</w:t>
      </w:r>
      <w:r>
        <w:rPr>
          <w:color w:val="000000"/>
          <w:sz w:val="20"/>
          <w:szCs w:val="20"/>
        </w:rPr>
        <w:t>gen</w:t>
      </w:r>
    </w:p>
  </w:comment>
  <w:comment w:id="4" w:author="Stephanie Kron" w:date="2025-07-09T16:05:00Z" w:initials="StK">
    <w:p w14:paraId="1FFBC26F" w14:textId="77777777" w:rsidR="008247F1" w:rsidRDefault="008247F1" w:rsidP="001D3B9A">
      <w:r>
        <w:rPr>
          <w:rStyle w:val="Kommentarzeichen"/>
        </w:rPr>
        <w:annotationRef/>
      </w:r>
      <w:r>
        <w:rPr>
          <w:color w:val="1D2025"/>
          <w:sz w:val="20"/>
          <w:szCs w:val="20"/>
          <w:highlight w:val="white"/>
        </w:rPr>
        <w:t>F</w:t>
      </w:r>
      <w:r>
        <w:rPr>
          <w:rFonts w:hint="cs"/>
          <w:color w:val="1D2025"/>
          <w:sz w:val="20"/>
          <w:szCs w:val="20"/>
          <w:highlight w:val="white"/>
        </w:rPr>
        <w:t>ü</w:t>
      </w:r>
      <w:r>
        <w:rPr>
          <w:color w:val="1D2025"/>
          <w:sz w:val="20"/>
          <w:szCs w:val="20"/>
          <w:highlight w:val="white"/>
        </w:rPr>
        <w:t>r alle Fortbildungsteilnehmer:innen Zugangscodes f</w:t>
      </w:r>
      <w:r>
        <w:rPr>
          <w:rFonts w:hint="cs"/>
          <w:color w:val="1D2025"/>
          <w:sz w:val="20"/>
          <w:szCs w:val="20"/>
          <w:highlight w:val="white"/>
        </w:rPr>
        <w:t>ü</w:t>
      </w:r>
      <w:r>
        <w:rPr>
          <w:color w:val="1D2025"/>
          <w:sz w:val="20"/>
          <w:szCs w:val="20"/>
          <w:highlight w:val="white"/>
        </w:rPr>
        <w:t>r die Simulation bitte rechtzeitig anfordern unter didaktik@math.lmu.de. Geben Sie dazu bitte die folgenden Angaben mit an: Verantwortliche Kontaktperson, Zielgruppe der Fortbildung, genaue Teilnehmerzahl der Fortbildung, Termine der beiden Fortbildungstage, Anbieter der Fortbildung. Bitte haben Sie Verst</w:t>
      </w:r>
      <w:r>
        <w:rPr>
          <w:rFonts w:hint="cs"/>
          <w:color w:val="1D2025"/>
          <w:sz w:val="20"/>
          <w:szCs w:val="20"/>
          <w:highlight w:val="white"/>
        </w:rPr>
        <w:t>ä</w:t>
      </w:r>
      <w:r>
        <w:rPr>
          <w:color w:val="1D2025"/>
          <w:sz w:val="20"/>
          <w:szCs w:val="20"/>
          <w:highlight w:val="white"/>
        </w:rPr>
        <w:t>ndnis daf</w:t>
      </w:r>
      <w:r>
        <w:rPr>
          <w:rFonts w:hint="cs"/>
          <w:color w:val="1D2025"/>
          <w:sz w:val="20"/>
          <w:szCs w:val="20"/>
          <w:highlight w:val="white"/>
        </w:rPr>
        <w:t>ü</w:t>
      </w:r>
      <w:r>
        <w:rPr>
          <w:color w:val="1D2025"/>
          <w:sz w:val="20"/>
          <w:szCs w:val="20"/>
          <w:highlight w:val="white"/>
        </w:rPr>
        <w:t>r, dass wir Zugangscodes nur f</w:t>
      </w:r>
      <w:r>
        <w:rPr>
          <w:rFonts w:hint="cs"/>
          <w:color w:val="1D2025"/>
          <w:sz w:val="20"/>
          <w:szCs w:val="20"/>
          <w:highlight w:val="white"/>
        </w:rPr>
        <w:t>ü</w:t>
      </w:r>
      <w:r>
        <w:rPr>
          <w:color w:val="1D2025"/>
          <w:sz w:val="20"/>
          <w:szCs w:val="20"/>
          <w:highlight w:val="white"/>
        </w:rPr>
        <w:t>r regul</w:t>
      </w:r>
      <w:r>
        <w:rPr>
          <w:rFonts w:hint="cs"/>
          <w:color w:val="1D2025"/>
          <w:sz w:val="20"/>
          <w:szCs w:val="20"/>
          <w:highlight w:val="white"/>
        </w:rPr>
        <w:t>ä</w:t>
      </w:r>
      <w:r>
        <w:rPr>
          <w:color w:val="1D2025"/>
          <w:sz w:val="20"/>
          <w:szCs w:val="20"/>
          <w:highlight w:val="white"/>
        </w:rPr>
        <w:t>re Fortbildungen anerkannter Anbieter (z.B. Landesinstitute) vergeben k</w:t>
      </w:r>
      <w:r>
        <w:rPr>
          <w:rFonts w:hint="cs"/>
          <w:color w:val="1D2025"/>
          <w:sz w:val="20"/>
          <w:szCs w:val="20"/>
          <w:highlight w:val="white"/>
        </w:rPr>
        <w:t>ö</w:t>
      </w:r>
      <w:r>
        <w:rPr>
          <w:color w:val="1D2025"/>
          <w:sz w:val="20"/>
          <w:szCs w:val="20"/>
          <w:highlight w:val="white"/>
        </w:rPr>
        <w:t>nnen.</w:t>
      </w:r>
    </w:p>
  </w:comment>
  <w:comment w:id="5" w:author="Stephanie Kron" w:date="2025-07-09T16:24:00Z" w:initials="StK">
    <w:p w14:paraId="741979A8" w14:textId="77777777" w:rsidR="00272D1C" w:rsidRDefault="00272D1C" w:rsidP="00270E6F">
      <w:r>
        <w:rPr>
          <w:rStyle w:val="Kommentarzeichen"/>
        </w:rPr>
        <w:annotationRef/>
      </w:r>
      <w:r>
        <w:rPr>
          <w:color w:val="000000"/>
          <w:sz w:val="20"/>
          <w:szCs w:val="20"/>
        </w:rPr>
        <w:t>Je Exemplar nur einen Zugangscode angeben, damit jede:r Teilnehmer:in einen individuellen Zugangscode erh</w:t>
      </w:r>
      <w:r>
        <w:rPr>
          <w:rFonts w:hint="cs"/>
          <w:color w:val="000000"/>
          <w:sz w:val="20"/>
          <w:szCs w:val="20"/>
        </w:rPr>
        <w:t>ä</w:t>
      </w:r>
      <w:r>
        <w:rPr>
          <w:color w:val="000000"/>
          <w:sz w:val="20"/>
          <w:szCs w:val="20"/>
        </w:rPr>
        <w:t>lt</w:t>
      </w:r>
    </w:p>
  </w:comment>
  <w:comment w:id="6" w:author="Stephanie Kron" w:date="2025-07-09T16:01:00Z" w:initials="StK">
    <w:p w14:paraId="5E43A6D4" w14:textId="15ECDD65" w:rsidR="008247F1" w:rsidRDefault="008247F1" w:rsidP="00D621F1">
      <w:r>
        <w:rPr>
          <w:rStyle w:val="Kommentarzeichen"/>
        </w:rPr>
        <w:annotationRef/>
      </w:r>
      <w:r>
        <w:rPr>
          <w:color w:val="000000"/>
          <w:sz w:val="20"/>
          <w:szCs w:val="20"/>
        </w:rPr>
        <w:t>Bitte anpassen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3F0472" w15:done="0"/>
  <w15:commentEx w15:paraId="7CE0AE95" w15:done="0"/>
  <w15:commentEx w15:paraId="72D7CEA5" w15:done="0"/>
  <w15:commentEx w15:paraId="1FFBC26F" w15:done="0"/>
  <w15:commentEx w15:paraId="741979A8" w15:paraIdParent="1FFBC26F" w15:done="0"/>
  <w15:commentEx w15:paraId="5E43A6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191628" w16cex:dateUtc="2025-07-09T14:24:00Z"/>
  <w16cex:commentExtensible w16cex:durableId="2C191125" w16cex:dateUtc="2025-07-09T14:02:00Z"/>
  <w16cex:commentExtensible w16cex:durableId="2C191135" w16cex:dateUtc="2025-07-09T14:03:00Z"/>
  <w16cex:commentExtensible w16cex:durableId="2C1911AC" w16cex:dateUtc="2025-07-09T14:05:00Z"/>
  <w16cex:commentExtensible w16cex:durableId="2C191650" w16cex:dateUtc="2025-07-09T14:24:00Z"/>
  <w16cex:commentExtensible w16cex:durableId="2C1910EF" w16cex:dateUtc="2025-07-09T14: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3F0472" w16cid:durableId="2C191628"/>
  <w16cid:commentId w16cid:paraId="7CE0AE95" w16cid:durableId="2C191125"/>
  <w16cid:commentId w16cid:paraId="72D7CEA5" w16cid:durableId="2C191135"/>
  <w16cid:commentId w16cid:paraId="1FFBC26F" w16cid:durableId="2C1911AC"/>
  <w16cid:commentId w16cid:paraId="741979A8" w16cid:durableId="2C191650"/>
  <w16cid:commentId w16cid:paraId="5E43A6D4" w16cid:durableId="2C1910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F923C" w14:textId="77777777" w:rsidR="003B5B78" w:rsidRDefault="003B5B78" w:rsidP="00BB7706">
      <w:pPr>
        <w:spacing w:line="240" w:lineRule="auto"/>
      </w:pPr>
      <w:r>
        <w:separator/>
      </w:r>
    </w:p>
  </w:endnote>
  <w:endnote w:type="continuationSeparator" w:id="0">
    <w:p w14:paraId="789F36F8" w14:textId="77777777" w:rsidR="003B5B78" w:rsidRDefault="003B5B78" w:rsidP="00BB77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Kantumruy Pro">
    <w:altName w:val="Cambria"/>
    <w:panose1 w:val="020B06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Kantumruy Pro SemiBold">
    <w:altName w:val="Arial"/>
    <w:panose1 w:val="020B0604020202020204"/>
    <w:charset w:val="00"/>
    <w:family w:val="auto"/>
    <w:pitch w:val="variable"/>
    <w:sig w:usb0="00000003" w:usb1="00000002"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BCCD7" w14:textId="77777777" w:rsidR="00815EC3" w:rsidRDefault="00815EC3" w:rsidP="00815EC3">
    <w:pPr>
      <w:framePr w:w="9072" w:h="981" w:hRule="exact" w:hSpace="142" w:wrap="around" w:vAnchor="page" w:hAnchor="page" w:x="1419" w:y="13671" w:anchorLock="1"/>
      <w:spacing w:line="240" w:lineRule="exact"/>
      <w:rPr>
        <w:noProof/>
      </w:rPr>
    </w:pPr>
    <w:r w:rsidRPr="00343ED5">
      <w:rPr>
        <w:noProof/>
      </w:rPr>
      <w:t>Dieses Produkt ist unter der Lizenz CC BY</w:t>
    </w:r>
    <w:r>
      <w:rPr>
        <w:noProof/>
      </w:rPr>
      <w:t>-SA</w:t>
    </w:r>
    <w:r w:rsidRPr="00343ED5">
      <w:rPr>
        <w:noProof/>
      </w:rPr>
      <w:t xml:space="preserve"> 4.0 veröffentlicht. Ausgenommene Inhalte sind an den einzelnen Inhalten angegeben. Die Urheber:innen sollen bei der Weiterverwendung wie folgt angegeben werden</w:t>
    </w:r>
    <w:r>
      <w:rPr>
        <w:noProof/>
      </w:rPr>
      <w:t>:</w:t>
    </w:r>
    <w:r w:rsidRPr="00343ED5">
      <w:rPr>
        <w:noProof/>
      </w:rPr>
      <w:t xml:space="preserve"> </w:t>
    </w:r>
    <w:r>
      <w:rPr>
        <w:noProof/>
      </w:rPr>
      <w:t xml:space="preserve">Stephanie Kron, Milena Damrau, Stefan Ufer, </w:t>
    </w:r>
    <w:r w:rsidRPr="00C07AAC">
      <w:rPr>
        <w:noProof/>
      </w:rPr>
      <w:t>Kompetenzverbund lernen:digital</w:t>
    </w:r>
    <w:r>
      <w:rPr>
        <w:noProof/>
      </w:rPr>
      <w:t>,</w:t>
    </w:r>
    <w:r w:rsidRPr="00343ED5">
      <w:rPr>
        <w:noProof/>
      </w:rPr>
      <w:t xml:space="preserve"> entstanden im Projektverbund </w:t>
    </w:r>
    <w:r>
      <w:rPr>
        <w:noProof/>
      </w:rPr>
      <w:t>DigiProMIN.</w:t>
    </w:r>
  </w:p>
  <w:p w14:paraId="46D4E376" w14:textId="13FA0187" w:rsidR="00BB7706" w:rsidRDefault="00CD5493">
    <w:pPr>
      <w:pStyle w:val="Fuzeile"/>
    </w:pPr>
    <w:r>
      <w:rPr>
        <w:noProof/>
      </w:rPr>
      <w:drawing>
        <wp:anchor distT="0" distB="0" distL="114300" distR="114300" simplePos="0" relativeHeight="251669504" behindDoc="0" locked="0" layoutInCell="1" allowOverlap="1" wp14:anchorId="66056F02" wp14:editId="3B67A5F7">
          <wp:simplePos x="0" y="0"/>
          <wp:positionH relativeFrom="column">
            <wp:posOffset>4555490</wp:posOffset>
          </wp:positionH>
          <wp:positionV relativeFrom="paragraph">
            <wp:posOffset>-508000</wp:posOffset>
          </wp:positionV>
          <wp:extent cx="1979295" cy="1050925"/>
          <wp:effectExtent l="0" t="0" r="1905" b="317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979295" cy="105092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1552" behindDoc="1" locked="1" layoutInCell="1" allowOverlap="1" wp14:anchorId="7F335C99" wp14:editId="038978CA">
          <wp:simplePos x="0" y="0"/>
          <wp:positionH relativeFrom="page">
            <wp:posOffset>3910330</wp:posOffset>
          </wp:positionH>
          <wp:positionV relativeFrom="page">
            <wp:posOffset>10000615</wp:posOffset>
          </wp:positionV>
          <wp:extent cx="1316990" cy="294640"/>
          <wp:effectExtent l="0" t="0" r="3810" b="0"/>
          <wp:wrapNone/>
          <wp:docPr id="990577859"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pic:nvPicPr>
                <pic:blipFill>
                  <a:blip r:embed="rId2">
                    <a:extLst>
                      <a:ext uri="{96DAC541-7B7A-43D3-8B79-37D633B846F1}">
                        <asvg:svgBlip xmlns:asvg="http://schemas.microsoft.com/office/drawing/2016/SVG/main" r:embed="rId3"/>
                      </a:ext>
                    </a:extLst>
                  </a:blip>
                  <a:stretch>
                    <a:fillRect/>
                  </a:stretch>
                </pic:blipFill>
                <pic:spPr>
                  <a:xfrm>
                    <a:off x="0" y="0"/>
                    <a:ext cx="1316990" cy="294640"/>
                  </a:xfrm>
                  <a:prstGeom prst="rect">
                    <a:avLst/>
                  </a:prstGeom>
                </pic:spPr>
              </pic:pic>
            </a:graphicData>
          </a:graphic>
          <wp14:sizeRelH relativeFrom="margin">
            <wp14:pctWidth>0</wp14:pctWidth>
          </wp14:sizeRelH>
          <wp14:sizeRelV relativeFrom="margin">
            <wp14:pctHeight>0</wp14:pctHeight>
          </wp14:sizeRelV>
        </wp:anchor>
      </w:drawing>
    </w:r>
    <w:r w:rsidR="0086323E">
      <w:rPr>
        <w:noProof/>
      </w:rPr>
      <w:drawing>
        <wp:anchor distT="0" distB="0" distL="114300" distR="114300" simplePos="0" relativeHeight="251667456" behindDoc="1" locked="1" layoutInCell="1" allowOverlap="1" wp14:anchorId="6EE9A8B5" wp14:editId="14FA086A">
          <wp:simplePos x="0" y="0"/>
          <wp:positionH relativeFrom="column">
            <wp:posOffset>176530</wp:posOffset>
          </wp:positionH>
          <wp:positionV relativeFrom="page">
            <wp:posOffset>8455025</wp:posOffset>
          </wp:positionV>
          <wp:extent cx="143510" cy="143510"/>
          <wp:effectExtent l="0" t="0" r="8890" b="8890"/>
          <wp:wrapNone/>
          <wp:docPr id="285390638"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390638" name="Grafik 9"/>
                  <pic:cNvPicPr/>
                </pic:nvPicPr>
                <pic:blipFill>
                  <a:blip r:embed="rId4">
                    <a:extLst>
                      <a:ext uri="{96DAC541-7B7A-43D3-8B79-37D633B846F1}">
                        <asvg:svgBlip xmlns:asvg="http://schemas.microsoft.com/office/drawing/2016/SVG/main" r:embed="rId5"/>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sidR="0086323E">
      <w:rPr>
        <w:noProof/>
      </w:rPr>
      <w:drawing>
        <wp:anchor distT="0" distB="0" distL="114300" distR="114300" simplePos="0" relativeHeight="251665408" behindDoc="1" locked="1" layoutInCell="1" allowOverlap="1" wp14:anchorId="57218A1F" wp14:editId="3CBCA945">
          <wp:simplePos x="0" y="0"/>
          <wp:positionH relativeFrom="column">
            <wp:posOffset>0</wp:posOffset>
          </wp:positionH>
          <wp:positionV relativeFrom="page">
            <wp:posOffset>8455025</wp:posOffset>
          </wp:positionV>
          <wp:extent cx="143510" cy="143510"/>
          <wp:effectExtent l="0" t="0" r="8890" b="8890"/>
          <wp:wrapNone/>
          <wp:docPr id="559252600"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252600" name="Grafik 559252600"/>
                  <pic:cNvPicPr/>
                </pic:nvPicPr>
                <pic:blipFill>
                  <a:blip r:embed="rId6">
                    <a:extLst>
                      <a:ext uri="{96DAC541-7B7A-43D3-8B79-37D633B846F1}">
                        <asvg:svgBlip xmlns:asvg="http://schemas.microsoft.com/office/drawing/2016/SVG/main" r:embed="rId7"/>
                      </a:ext>
                    </a:extLst>
                  </a:blip>
                  <a:stretch>
                    <a:fillRect/>
                  </a:stretch>
                </pic:blipFill>
                <pic:spPr>
                  <a:xfrm>
                    <a:off x="0" y="0"/>
                    <a:ext cx="143510" cy="143510"/>
                  </a:xfrm>
                  <a:prstGeom prst="rect">
                    <a:avLst/>
                  </a:prstGeom>
                </pic:spPr>
              </pic:pic>
            </a:graphicData>
          </a:graphic>
          <wp14:sizeRelH relativeFrom="margin">
            <wp14:pctWidth>0</wp14:pctWidth>
          </wp14:sizeRelH>
          <wp14:sizeRelV relativeFrom="margin">
            <wp14:pctHeight>0</wp14:pctHeight>
          </wp14:sizeRelV>
        </wp:anchor>
      </w:drawing>
    </w:r>
    <w:r w:rsidR="0086323E">
      <w:rPr>
        <w:noProof/>
      </w:rPr>
      <mc:AlternateContent>
        <mc:Choice Requires="wps">
          <w:drawing>
            <wp:anchor distT="0" distB="0" distL="114300" distR="114300" simplePos="0" relativeHeight="251664384" behindDoc="1" locked="1" layoutInCell="1" allowOverlap="1" wp14:anchorId="2CB68606" wp14:editId="7140525E">
              <wp:simplePos x="0" y="0"/>
              <wp:positionH relativeFrom="column">
                <wp:posOffset>-900430</wp:posOffset>
              </wp:positionH>
              <wp:positionV relativeFrom="page">
                <wp:posOffset>8335645</wp:posOffset>
              </wp:positionV>
              <wp:extent cx="7559675" cy="1097915"/>
              <wp:effectExtent l="0" t="0" r="3175" b="6985"/>
              <wp:wrapNone/>
              <wp:docPr id="863785961"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rect w14:anchorId="0CADB05A" id="Rechteck 8" o:spid="_x0000_s1026" style="position:absolute;margin-left:-70.9pt;margin-top:656.35pt;width:595.25pt;height:86.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" fillcolor="#b4e0e8 [3208]" stroked="f" strokeweight="1pt">
              <w10:wrap anchory="page"/>
              <w10:anchorlock/>
            </v:rect>
          </w:pict>
        </mc:Fallback>
      </mc:AlternateContent>
    </w:r>
    <w:r w:rsidR="00914101">
      <w:rPr>
        <w:noProof/>
      </w:rPr>
      <w:drawing>
        <wp:anchor distT="0" distB="0" distL="114300" distR="114300" simplePos="0" relativeHeight="251661312" behindDoc="1" locked="1" layoutInCell="1" allowOverlap="1" wp14:anchorId="3B195B5C" wp14:editId="7FB7EA9B">
          <wp:simplePos x="0" y="0"/>
          <wp:positionH relativeFrom="page">
            <wp:posOffset>360045</wp:posOffset>
          </wp:positionH>
          <wp:positionV relativeFrom="page">
            <wp:posOffset>10001885</wp:posOffset>
          </wp:positionV>
          <wp:extent cx="2005200" cy="396000"/>
          <wp:effectExtent l="0" t="0" r="0" b="4445"/>
          <wp:wrapNone/>
          <wp:docPr id="207275325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pic:nvPicPr>
                <pic:blipFill>
                  <a:blip r:embed="rId8">
                    <a:extLst>
                      <a:ext uri="{96DAC541-7B7A-43D3-8B79-37D633B846F1}">
                        <asvg:svgBlip xmlns:asvg="http://schemas.microsoft.com/office/drawing/2016/SVG/main" r:embed="rId9"/>
                      </a:ext>
                    </a:extLst>
                  </a:blip>
                  <a:stretch>
                    <a:fillRect/>
                  </a:stretch>
                </pic:blipFill>
                <pic:spPr>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23815" w14:textId="77777777" w:rsidR="003B5B78" w:rsidRDefault="003B5B78" w:rsidP="00BB7706">
      <w:pPr>
        <w:spacing w:line="240" w:lineRule="auto"/>
      </w:pPr>
      <w:r>
        <w:separator/>
      </w:r>
    </w:p>
  </w:footnote>
  <w:footnote w:type="continuationSeparator" w:id="0">
    <w:p w14:paraId="296BFEA0" w14:textId="77777777" w:rsidR="003B5B78" w:rsidRDefault="003B5B78" w:rsidP="00BB77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1C9A0" w14:textId="77777777" w:rsidR="00BB7706" w:rsidRDefault="00914101">
    <w:pPr>
      <w:pStyle w:val="Kopfzeile"/>
    </w:pPr>
    <w:r>
      <w:rPr>
        <w:noProof/>
      </w:rPr>
      <w:drawing>
        <wp:anchor distT="0" distB="0" distL="114300" distR="114300" simplePos="0" relativeHeight="251660288" behindDoc="0" locked="1" layoutInCell="1" allowOverlap="1" wp14:anchorId="56A2A626" wp14:editId="38CCE15D">
          <wp:simplePos x="0" y="0"/>
          <wp:positionH relativeFrom="page">
            <wp:posOffset>900430</wp:posOffset>
          </wp:positionH>
          <wp:positionV relativeFrom="page">
            <wp:posOffset>822960</wp:posOffset>
          </wp:positionV>
          <wp:extent cx="2250000" cy="520742"/>
          <wp:effectExtent l="0" t="0" r="0" b="0"/>
          <wp:wrapTopAndBottom/>
          <wp:docPr id="159779228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pic:nvPicPr>
                <pic:blipFill>
                  <a:blip r:embed="rId1">
                    <a:extLst>
                      <a:ext uri="{96DAC541-7B7A-43D3-8B79-37D633B846F1}">
                        <asvg:svgBlip xmlns:asvg="http://schemas.microsoft.com/office/drawing/2016/SVG/main" r:embed="rId2"/>
                      </a:ext>
                    </a:extLst>
                  </a:blip>
                  <a:stretch>
                    <a:fillRect/>
                  </a:stretch>
                </pic:blipFill>
                <pic:spPr>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1" layoutInCell="1" allowOverlap="1" wp14:anchorId="26EE734B" wp14:editId="24C9DB2A">
          <wp:simplePos x="0" y="0"/>
          <wp:positionH relativeFrom="page">
            <wp:align>left</wp:align>
          </wp:positionH>
          <wp:positionV relativeFrom="page">
            <wp:align>top</wp:align>
          </wp:positionV>
          <wp:extent cx="7560000" cy="1602000"/>
          <wp:effectExtent l="0" t="0" r="3175" b="0"/>
          <wp:wrapTopAndBottom/>
          <wp:docPr id="135831316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pic:nvPicPr>
                <pic:blipFill rotWithShape="1">
                  <a:blip r:embed="rId3">
                    <a:extLst>
                      <a:ext uri="{96DAC541-7B7A-43D3-8B79-37D633B846F1}">
                        <asvg:svgBlip xmlns:asvg="http://schemas.microsoft.com/office/drawing/2016/SVG/main" r:embed="rId4"/>
                      </a:ext>
                    </a:extLst>
                  </a:blip>
                  <a:srcRect l="14610" t="36107" r="20130" b="27007"/>
                  <a:stretch/>
                </pic:blipFill>
                <pic:spPr bwMode="auto">
                  <a:xfrm>
                    <a:off x="0" y="0"/>
                    <a:ext cx="7560000" cy="160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9D1B42"/>
    <w:multiLevelType w:val="hybridMultilevel"/>
    <w:tmpl w:val="2426510E"/>
    <w:lvl w:ilvl="0" w:tplc="A0543BB0">
      <w:start w:val="10"/>
      <w:numFmt w:val="bullet"/>
      <w:lvlText w:val="-"/>
      <w:lvlJc w:val="left"/>
      <w:pPr>
        <w:ind w:left="720" w:hanging="360"/>
      </w:pPr>
      <w:rPr>
        <w:rFonts w:ascii="Kantumruy Pro" w:eastAsiaTheme="minorHAnsi" w:hAnsi="Kantumruy Pro" w:cstheme="minorBidi" w:hint="default"/>
      </w:rPr>
    </w:lvl>
    <w:lvl w:ilvl="1" w:tplc="A0543BB0">
      <w:start w:val="10"/>
      <w:numFmt w:val="bullet"/>
      <w:lvlText w:val="-"/>
      <w:lvlJc w:val="left"/>
      <w:pPr>
        <w:ind w:left="1440" w:hanging="360"/>
      </w:pPr>
      <w:rPr>
        <w:rFonts w:ascii="Kantumruy Pro" w:eastAsiaTheme="minorHAnsi" w:hAnsi="Kantumruy Pro"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17861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ie Kron">
    <w15:presenceInfo w15:providerId="None" w15:userId="Stephanie Kr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7B0"/>
    <w:rsid w:val="00004A90"/>
    <w:rsid w:val="000904F1"/>
    <w:rsid w:val="000B29DA"/>
    <w:rsid w:val="000E553E"/>
    <w:rsid w:val="00112594"/>
    <w:rsid w:val="00115A37"/>
    <w:rsid w:val="00172815"/>
    <w:rsid w:val="00181B49"/>
    <w:rsid w:val="001B62F3"/>
    <w:rsid w:val="001D125E"/>
    <w:rsid w:val="00227E82"/>
    <w:rsid w:val="00231369"/>
    <w:rsid w:val="0025425D"/>
    <w:rsid w:val="00272D1C"/>
    <w:rsid w:val="00283902"/>
    <w:rsid w:val="002A6E42"/>
    <w:rsid w:val="002C10AC"/>
    <w:rsid w:val="002C1677"/>
    <w:rsid w:val="002F3850"/>
    <w:rsid w:val="00317BAC"/>
    <w:rsid w:val="00343545"/>
    <w:rsid w:val="00343ED5"/>
    <w:rsid w:val="00345EEA"/>
    <w:rsid w:val="00366F1B"/>
    <w:rsid w:val="003706F8"/>
    <w:rsid w:val="003B5B78"/>
    <w:rsid w:val="003D0F74"/>
    <w:rsid w:val="003E0640"/>
    <w:rsid w:val="003F189D"/>
    <w:rsid w:val="003F76CE"/>
    <w:rsid w:val="00425DF3"/>
    <w:rsid w:val="004447B0"/>
    <w:rsid w:val="004C6AA5"/>
    <w:rsid w:val="004D5F90"/>
    <w:rsid w:val="004E3ACD"/>
    <w:rsid w:val="0050062A"/>
    <w:rsid w:val="005128F0"/>
    <w:rsid w:val="00516518"/>
    <w:rsid w:val="005757DB"/>
    <w:rsid w:val="005A6B5A"/>
    <w:rsid w:val="005E5B60"/>
    <w:rsid w:val="005E6699"/>
    <w:rsid w:val="005F0BCC"/>
    <w:rsid w:val="006156D3"/>
    <w:rsid w:val="00641859"/>
    <w:rsid w:val="0064771F"/>
    <w:rsid w:val="0066486F"/>
    <w:rsid w:val="00674549"/>
    <w:rsid w:val="006F627F"/>
    <w:rsid w:val="00766AB4"/>
    <w:rsid w:val="007F453D"/>
    <w:rsid w:val="00815EC3"/>
    <w:rsid w:val="00816842"/>
    <w:rsid w:val="008247F1"/>
    <w:rsid w:val="00833FDA"/>
    <w:rsid w:val="008472B6"/>
    <w:rsid w:val="0084787A"/>
    <w:rsid w:val="0086323E"/>
    <w:rsid w:val="008D7A36"/>
    <w:rsid w:val="008F641D"/>
    <w:rsid w:val="00914101"/>
    <w:rsid w:val="00914564"/>
    <w:rsid w:val="0098340B"/>
    <w:rsid w:val="009863E6"/>
    <w:rsid w:val="009B5E8A"/>
    <w:rsid w:val="00A04FB3"/>
    <w:rsid w:val="00A373A5"/>
    <w:rsid w:val="00A50E6D"/>
    <w:rsid w:val="00B1561D"/>
    <w:rsid w:val="00B56A40"/>
    <w:rsid w:val="00B80F13"/>
    <w:rsid w:val="00B90F8F"/>
    <w:rsid w:val="00BB4A0B"/>
    <w:rsid w:val="00BB7706"/>
    <w:rsid w:val="00BE7269"/>
    <w:rsid w:val="00C463B9"/>
    <w:rsid w:val="00C77F40"/>
    <w:rsid w:val="00C77FC9"/>
    <w:rsid w:val="00C854A6"/>
    <w:rsid w:val="00CC1F92"/>
    <w:rsid w:val="00CC23F0"/>
    <w:rsid w:val="00CD5493"/>
    <w:rsid w:val="00CE17FE"/>
    <w:rsid w:val="00D14F2D"/>
    <w:rsid w:val="00D20A55"/>
    <w:rsid w:val="00D4558B"/>
    <w:rsid w:val="00D705C7"/>
    <w:rsid w:val="00DA56DB"/>
    <w:rsid w:val="00DC41DF"/>
    <w:rsid w:val="00DD371E"/>
    <w:rsid w:val="00DD4B0B"/>
    <w:rsid w:val="00E27446"/>
    <w:rsid w:val="00E8382A"/>
    <w:rsid w:val="00E95EBD"/>
    <w:rsid w:val="00EB54F8"/>
    <w:rsid w:val="00EE493A"/>
    <w:rsid w:val="00EE5DBF"/>
    <w:rsid w:val="00EF5AD9"/>
    <w:rsid w:val="00F721DE"/>
    <w:rsid w:val="00F76B17"/>
    <w:rsid w:val="00FC2DA8"/>
    <w:rsid w:val="00FF3D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EB253"/>
  <w15:chartTrackingRefBased/>
  <w15:docId w15:val="{57B61855-8856-DB48-B38E-8D022CD89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25DF3"/>
    <w:pPr>
      <w:spacing w:after="0" w:line="260" w:lineRule="exact"/>
    </w:pPr>
    <w:rPr>
      <w:color w:val="202334" w:themeColor="text1"/>
      <w:sz w:val="18"/>
    </w:rPr>
  </w:style>
  <w:style w:type="paragraph" w:styleId="berschrift1">
    <w:name w:val="heading 1"/>
    <w:basedOn w:val="Standard"/>
    <w:next w:val="Standard"/>
    <w:link w:val="berschrift1Zchn"/>
    <w:uiPriority w:val="9"/>
    <w:qFormat/>
    <w:rsid w:val="00EE493A"/>
    <w:pPr>
      <w:spacing w:before="240" w:after="200" w:line="520" w:lineRule="exact"/>
      <w:outlineLvl w:val="0"/>
    </w:pPr>
    <w:rPr>
      <w:sz w:val="40"/>
      <w:szCs w:val="40"/>
    </w:rPr>
  </w:style>
  <w:style w:type="paragraph" w:styleId="berschrift2">
    <w:name w:val="heading 2"/>
    <w:basedOn w:val="Standard"/>
    <w:next w:val="Standard"/>
    <w:link w:val="berschrift2Zchn"/>
    <w:uiPriority w:val="9"/>
    <w:semiHidden/>
    <w:unhideWhenUsed/>
    <w:qFormat/>
    <w:rsid w:val="00BB7706"/>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berschrift3">
    <w:name w:val="heading 3"/>
    <w:basedOn w:val="Standard"/>
    <w:next w:val="Standard"/>
    <w:link w:val="berschrift3Zchn"/>
    <w:uiPriority w:val="9"/>
    <w:semiHidden/>
    <w:unhideWhenUsed/>
    <w:qFormat/>
    <w:rsid w:val="00BB7706"/>
    <w:pPr>
      <w:keepNext/>
      <w:keepLines/>
      <w:spacing w:before="160" w:after="80"/>
      <w:outlineLvl w:val="2"/>
    </w:pPr>
    <w:rPr>
      <w:rFonts w:eastAsiaTheme="majorEastAsia" w:cstheme="majorBidi"/>
      <w:color w:val="00AB87" w:themeColor="accent1" w:themeShade="BF"/>
      <w:sz w:val="28"/>
      <w:szCs w:val="28"/>
    </w:rPr>
  </w:style>
  <w:style w:type="paragraph" w:styleId="berschrift4">
    <w:name w:val="heading 4"/>
    <w:basedOn w:val="Standard"/>
    <w:next w:val="Standard"/>
    <w:link w:val="berschrift4Zchn"/>
    <w:uiPriority w:val="9"/>
    <w:semiHidden/>
    <w:unhideWhenUsed/>
    <w:qFormat/>
    <w:rsid w:val="00BB7706"/>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rsid w:val="00BB7706"/>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rsid w:val="00BB7706"/>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rsid w:val="00BB7706"/>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rsid w:val="00BB7706"/>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rsid w:val="00BB7706"/>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E493A"/>
    <w:rPr>
      <w:color w:val="202334" w:themeColor="text1"/>
      <w:sz w:val="40"/>
      <w:szCs w:val="40"/>
    </w:rPr>
  </w:style>
  <w:style w:type="character" w:customStyle="1" w:styleId="berschrift2Zchn">
    <w:name w:val="Überschrift 2 Zchn"/>
    <w:basedOn w:val="Absatz-Standardschriftart"/>
    <w:link w:val="berschrift2"/>
    <w:uiPriority w:val="9"/>
    <w:semiHidden/>
    <w:rsid w:val="00BB7706"/>
    <w:rPr>
      <w:rFonts w:asciiTheme="majorHAnsi" w:eastAsiaTheme="majorEastAsia" w:hAnsiTheme="majorHAnsi" w:cstheme="majorBidi"/>
      <w:color w:val="00AB87" w:themeColor="accent1" w:themeShade="BF"/>
      <w:sz w:val="32"/>
      <w:szCs w:val="32"/>
    </w:rPr>
  </w:style>
  <w:style w:type="character" w:customStyle="1" w:styleId="berschrift3Zchn">
    <w:name w:val="Überschrift 3 Zchn"/>
    <w:basedOn w:val="Absatz-Standardschriftart"/>
    <w:link w:val="berschrift3"/>
    <w:uiPriority w:val="9"/>
    <w:semiHidden/>
    <w:rsid w:val="00BB7706"/>
    <w:rPr>
      <w:rFonts w:eastAsiaTheme="majorEastAsia" w:cstheme="majorBidi"/>
      <w:color w:val="00AB87" w:themeColor="accent1" w:themeShade="BF"/>
      <w:sz w:val="28"/>
      <w:szCs w:val="28"/>
    </w:rPr>
  </w:style>
  <w:style w:type="character" w:customStyle="1" w:styleId="berschrift4Zchn">
    <w:name w:val="Überschrift 4 Zchn"/>
    <w:basedOn w:val="Absatz-Standardschriftart"/>
    <w:link w:val="berschrift4"/>
    <w:uiPriority w:val="9"/>
    <w:semiHidden/>
    <w:rsid w:val="00BB7706"/>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rsid w:val="00BB7706"/>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rsid w:val="00BB7706"/>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rsid w:val="00BB7706"/>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rsid w:val="00BB7706"/>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rsid w:val="00BB7706"/>
    <w:rPr>
      <w:rFonts w:eastAsiaTheme="majorEastAsia" w:cstheme="majorBidi"/>
      <w:color w:val="383E5C" w:themeColor="text1" w:themeTint="D8"/>
    </w:rPr>
  </w:style>
  <w:style w:type="paragraph" w:styleId="Titel">
    <w:name w:val="Title"/>
    <w:basedOn w:val="Standard"/>
    <w:next w:val="Standard"/>
    <w:link w:val="TitelZchn"/>
    <w:uiPriority w:val="10"/>
    <w:qFormat/>
    <w:rsid w:val="00BB77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B770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B7706"/>
    <w:pPr>
      <w:numPr>
        <w:ilvl w:val="1"/>
      </w:numPr>
    </w:pPr>
    <w:rPr>
      <w:rFonts w:eastAsiaTheme="majorEastAsia" w:cstheme="majorBidi"/>
      <w:color w:val="586090" w:themeColor="text1" w:themeTint="A6"/>
      <w:spacing w:val="15"/>
      <w:sz w:val="28"/>
      <w:szCs w:val="28"/>
    </w:rPr>
  </w:style>
  <w:style w:type="character" w:customStyle="1" w:styleId="UntertitelZchn">
    <w:name w:val="Untertitel Zchn"/>
    <w:basedOn w:val="Absatz-Standardschriftart"/>
    <w:link w:val="Untertitel"/>
    <w:uiPriority w:val="11"/>
    <w:rsid w:val="00BB7706"/>
    <w:rPr>
      <w:rFonts w:eastAsiaTheme="majorEastAsia" w:cstheme="majorBidi"/>
      <w:color w:val="586090" w:themeColor="text1" w:themeTint="A6"/>
      <w:spacing w:val="15"/>
      <w:sz w:val="28"/>
      <w:szCs w:val="28"/>
    </w:rPr>
  </w:style>
  <w:style w:type="paragraph" w:styleId="Zitat">
    <w:name w:val="Quote"/>
    <w:basedOn w:val="Standard"/>
    <w:next w:val="Standard"/>
    <w:link w:val="ZitatZchn"/>
    <w:uiPriority w:val="29"/>
    <w:rsid w:val="00BB7706"/>
    <w:pPr>
      <w:spacing w:before="160"/>
      <w:jc w:val="center"/>
    </w:pPr>
    <w:rPr>
      <w:i/>
      <w:iCs/>
      <w:color w:val="484F76" w:themeColor="text1" w:themeTint="BF"/>
    </w:rPr>
  </w:style>
  <w:style w:type="character" w:customStyle="1" w:styleId="ZitatZchn">
    <w:name w:val="Zitat Zchn"/>
    <w:basedOn w:val="Absatz-Standardschriftart"/>
    <w:link w:val="Zitat"/>
    <w:uiPriority w:val="29"/>
    <w:rsid w:val="00BB7706"/>
    <w:rPr>
      <w:i/>
      <w:iCs/>
      <w:color w:val="484F76" w:themeColor="text1" w:themeTint="BF"/>
    </w:rPr>
  </w:style>
  <w:style w:type="paragraph" w:styleId="Listenabsatz">
    <w:name w:val="List Paragraph"/>
    <w:basedOn w:val="Standard"/>
    <w:uiPriority w:val="34"/>
    <w:qFormat/>
    <w:rsid w:val="00BB7706"/>
    <w:pPr>
      <w:ind w:left="720"/>
      <w:contextualSpacing/>
    </w:pPr>
  </w:style>
  <w:style w:type="character" w:styleId="IntensiveHervorhebung">
    <w:name w:val="Intense Emphasis"/>
    <w:basedOn w:val="Absatz-Standardschriftart"/>
    <w:uiPriority w:val="21"/>
    <w:rsid w:val="00BB7706"/>
    <w:rPr>
      <w:i/>
      <w:iCs/>
      <w:color w:val="00AB87" w:themeColor="accent1" w:themeShade="BF"/>
    </w:rPr>
  </w:style>
  <w:style w:type="paragraph" w:styleId="IntensivesZitat">
    <w:name w:val="Intense Quote"/>
    <w:basedOn w:val="Standard"/>
    <w:next w:val="Standard"/>
    <w:link w:val="IntensivesZitatZchn"/>
    <w:uiPriority w:val="30"/>
    <w:rsid w:val="00BB7706"/>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character" w:customStyle="1" w:styleId="IntensivesZitatZchn">
    <w:name w:val="Intensives Zitat Zchn"/>
    <w:basedOn w:val="Absatz-Standardschriftart"/>
    <w:link w:val="IntensivesZitat"/>
    <w:uiPriority w:val="30"/>
    <w:rsid w:val="00BB7706"/>
    <w:rPr>
      <w:i/>
      <w:iCs/>
      <w:color w:val="00AB87" w:themeColor="accent1" w:themeShade="BF"/>
    </w:rPr>
  </w:style>
  <w:style w:type="character" w:styleId="IntensiverVerweis">
    <w:name w:val="Intense Reference"/>
    <w:basedOn w:val="Absatz-Standardschriftart"/>
    <w:uiPriority w:val="32"/>
    <w:rsid w:val="00BB7706"/>
    <w:rPr>
      <w:b/>
      <w:bCs/>
      <w:smallCaps/>
      <w:color w:val="00AB87" w:themeColor="accent1" w:themeShade="BF"/>
      <w:spacing w:val="5"/>
    </w:rPr>
  </w:style>
  <w:style w:type="paragraph" w:styleId="Kopfzeile">
    <w:name w:val="header"/>
    <w:basedOn w:val="Standard"/>
    <w:link w:val="KopfzeileZchn"/>
    <w:uiPriority w:val="99"/>
    <w:unhideWhenUsed/>
    <w:rsid w:val="00BB770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B7706"/>
  </w:style>
  <w:style w:type="paragraph" w:styleId="Fuzeile">
    <w:name w:val="footer"/>
    <w:basedOn w:val="Standard"/>
    <w:link w:val="FuzeileZchn"/>
    <w:uiPriority w:val="99"/>
    <w:unhideWhenUsed/>
    <w:rsid w:val="00BB770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B7706"/>
  </w:style>
  <w:style w:type="paragraph" w:customStyle="1" w:styleId="StandardEinzug">
    <w:name w:val="Standard Einzug"/>
    <w:basedOn w:val="Standard"/>
    <w:next w:val="Standard"/>
    <w:qFormat/>
    <w:rsid w:val="00425DF3"/>
    <w:pPr>
      <w:ind w:left="737"/>
    </w:pPr>
    <w:rPr>
      <w:noProof/>
    </w:rPr>
  </w:style>
  <w:style w:type="paragraph" w:customStyle="1" w:styleId="StandardBold">
    <w:name w:val="Standard Bold"/>
    <w:basedOn w:val="Standard"/>
    <w:qFormat/>
    <w:rsid w:val="00425DF3"/>
    <w:rPr>
      <w:rFonts w:ascii="Kantumruy Pro SemiBold" w:hAnsi="Kantumruy Pro SemiBold"/>
    </w:rPr>
  </w:style>
  <w:style w:type="character" w:styleId="Fett">
    <w:name w:val="Strong"/>
    <w:basedOn w:val="Absatz-Standardschriftart"/>
    <w:uiPriority w:val="22"/>
    <w:qFormat/>
    <w:rsid w:val="00425DF3"/>
    <w:rPr>
      <w:rFonts w:ascii="Kantumruy Pro SemiBold" w:hAnsi="Kantumruy Pro SemiBold"/>
      <w:b w:val="0"/>
      <w:bCs/>
    </w:rPr>
  </w:style>
  <w:style w:type="character" w:styleId="Platzhaltertext">
    <w:name w:val="Placeholder Text"/>
    <w:basedOn w:val="Absatz-Standardschriftart"/>
    <w:uiPriority w:val="99"/>
    <w:semiHidden/>
    <w:rsid w:val="00BB4A0B"/>
    <w:rPr>
      <w:color w:val="666666"/>
    </w:rPr>
  </w:style>
  <w:style w:type="table" w:styleId="Tabellenraster">
    <w:name w:val="Table Grid"/>
    <w:basedOn w:val="NormaleTabelle"/>
    <w:uiPriority w:val="39"/>
    <w:rsid w:val="008632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feld">
    <w:name w:val="Listenfeld"/>
    <w:basedOn w:val="Standard"/>
    <w:qFormat/>
    <w:rsid w:val="001B62F3"/>
    <w:pPr>
      <w:spacing w:line="340" w:lineRule="exact"/>
    </w:pPr>
    <w:rPr>
      <w:color w:val="auto"/>
      <w:sz w:val="28"/>
      <w:shd w:val="clear" w:color="auto" w:fill="202334" w:themeFill="text1"/>
    </w:rPr>
  </w:style>
  <w:style w:type="paragraph" w:customStyle="1" w:styleId="HeadlineInfobox">
    <w:name w:val="Headline Infobox"/>
    <w:basedOn w:val="Standard"/>
    <w:rsid w:val="00641859"/>
    <w:pPr>
      <w:spacing w:line="280" w:lineRule="exact"/>
    </w:pPr>
    <w:rPr>
      <w:rFonts w:ascii="Kantumruy Pro SemiBold" w:hAnsi="Kantumruy Pro SemiBold" w:cs="Kantumruy Pro SemiBold"/>
      <w:sz w:val="24"/>
      <w:szCs w:val="24"/>
    </w:rPr>
  </w:style>
  <w:style w:type="character" w:customStyle="1" w:styleId="Formatvorlage1">
    <w:name w:val="Formatvorlage1"/>
    <w:basedOn w:val="Absatz-Standardschriftart"/>
    <w:uiPriority w:val="1"/>
    <w:rsid w:val="00641859"/>
    <w:rPr>
      <w:rFonts w:asciiTheme="minorHAnsi" w:hAnsiTheme="minorHAnsi"/>
      <w:b w:val="0"/>
      <w:sz w:val="18"/>
    </w:rPr>
  </w:style>
  <w:style w:type="character" w:styleId="Kommentarzeichen">
    <w:name w:val="annotation reference"/>
    <w:basedOn w:val="Absatz-Standardschriftart"/>
    <w:uiPriority w:val="99"/>
    <w:semiHidden/>
    <w:unhideWhenUsed/>
    <w:rsid w:val="008247F1"/>
    <w:rPr>
      <w:sz w:val="16"/>
      <w:szCs w:val="16"/>
    </w:rPr>
  </w:style>
  <w:style w:type="paragraph" w:styleId="Kommentartext">
    <w:name w:val="annotation text"/>
    <w:basedOn w:val="Standard"/>
    <w:link w:val="KommentartextZchn"/>
    <w:uiPriority w:val="99"/>
    <w:semiHidden/>
    <w:unhideWhenUsed/>
    <w:rsid w:val="008247F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247F1"/>
    <w:rPr>
      <w:color w:val="202334" w:themeColor="text1"/>
      <w:sz w:val="20"/>
      <w:szCs w:val="20"/>
    </w:rPr>
  </w:style>
  <w:style w:type="paragraph" w:styleId="Kommentarthema">
    <w:name w:val="annotation subject"/>
    <w:basedOn w:val="Kommentartext"/>
    <w:next w:val="Kommentartext"/>
    <w:link w:val="KommentarthemaZchn"/>
    <w:uiPriority w:val="99"/>
    <w:semiHidden/>
    <w:unhideWhenUsed/>
    <w:rsid w:val="008247F1"/>
    <w:rPr>
      <w:b/>
      <w:bCs/>
    </w:rPr>
  </w:style>
  <w:style w:type="character" w:customStyle="1" w:styleId="KommentarthemaZchn">
    <w:name w:val="Kommentarthema Zchn"/>
    <w:basedOn w:val="KommentartextZchn"/>
    <w:link w:val="Kommentarthema"/>
    <w:uiPriority w:val="99"/>
    <w:semiHidden/>
    <w:rsid w:val="008247F1"/>
    <w:rPr>
      <w:b/>
      <w:bCs/>
      <w:color w:val="202334"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_rels/footer1.xml.rels><?xml version="1.0" encoding="UTF-8" standalone="yes"?>
<Relationships xmlns="http://schemas.openxmlformats.org/package/2006/relationships"><Relationship Id="rId8" Type="http://schemas.openxmlformats.org/officeDocument/2006/relationships/image" Target="media/image12.png"/><Relationship Id="rId3" Type="http://schemas.openxmlformats.org/officeDocument/2006/relationships/image" Target="media/image7.svg"/><Relationship Id="rId7" Type="http://schemas.openxmlformats.org/officeDocument/2006/relationships/image" Target="media/image11.svg"/><Relationship Id="rId2" Type="http://schemas.openxmlformats.org/officeDocument/2006/relationships/image" Target="media/image6.png"/><Relationship Id="rId1" Type="http://schemas.openxmlformats.org/officeDocument/2006/relationships/image" Target="media/image5.png"/><Relationship Id="rId6" Type="http://schemas.openxmlformats.org/officeDocument/2006/relationships/image" Target="media/image10.png"/><Relationship Id="rId5" Type="http://schemas.openxmlformats.org/officeDocument/2006/relationships/image" Target="media/image9.svg"/><Relationship Id="rId4" Type="http://schemas.openxmlformats.org/officeDocument/2006/relationships/image" Target="media/image8.png"/><Relationship Id="rId9" Type="http://schemas.openxmlformats.org/officeDocument/2006/relationships/image" Target="media/image13.sv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
  <a:themeElements>
    <a:clrScheme name="Lernen Digital">
      <a:dk1>
        <a:srgbClr val="202334"/>
      </a:dk1>
      <a:lt1>
        <a:sysClr val="window" lastClr="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
        <a:cs typeface=""/>
      </a:majorFont>
      <a:minorFont>
        <a:latin typeface="Kantumruy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129</Words>
  <Characters>819</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Seufert</dc:creator>
  <cp:keywords/>
  <dc:description/>
  <cp:lastModifiedBy>Stephanie Kron</cp:lastModifiedBy>
  <cp:revision>3</cp:revision>
  <cp:lastPrinted>2024-08-22T09:52:00Z</cp:lastPrinted>
  <dcterms:created xsi:type="dcterms:W3CDTF">2025-07-15T10:41:00Z</dcterms:created>
  <dcterms:modified xsi:type="dcterms:W3CDTF">2025-07-15T10:43:00Z</dcterms:modified>
</cp:coreProperties>
</file>